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BA" w:rsidRDefault="00941B0C" w:rsidP="00941B0C">
      <w:pPr>
        <w:ind w:left="5472" w:right="792"/>
        <w:rPr>
          <w:rFonts w:asciiTheme="majorBidi" w:hAnsiTheme="majorBidi"/>
          <w:color w:val="000000"/>
          <w:spacing w:val="-5"/>
          <w:sz w:val="20"/>
          <w:szCs w:val="20"/>
          <w:lang w:val="it-IT"/>
        </w:rPr>
      </w:pPr>
      <w:bookmarkStart w:id="0" w:name="_GoBack"/>
      <w:bookmarkEnd w:id="0"/>
      <w:r w:rsidRPr="00941B0C">
        <w:rPr>
          <w:rFonts w:asciiTheme="majorBidi" w:hAnsiTheme="majorBidi"/>
          <w:color w:val="000000"/>
          <w:spacing w:val="-5"/>
          <w:sz w:val="20"/>
          <w:szCs w:val="20"/>
          <w:lang w:val="it-IT"/>
        </w:rPr>
        <w:t xml:space="preserve">Spett.le Comune di Sala Consilina </w:t>
      </w:r>
    </w:p>
    <w:p w:rsidR="003F02D4" w:rsidRPr="00941B0C" w:rsidRDefault="00941B0C" w:rsidP="00941B0C">
      <w:pPr>
        <w:ind w:left="5472" w:right="792"/>
        <w:rPr>
          <w:rFonts w:asciiTheme="majorBidi" w:hAnsiTheme="majorBidi"/>
          <w:color w:val="000000"/>
          <w:spacing w:val="-5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>Via Mezzacapo n. 44</w:t>
      </w:r>
    </w:p>
    <w:p w:rsidR="003F02D4" w:rsidRPr="00941B0C" w:rsidRDefault="00941B0C" w:rsidP="00941B0C">
      <w:pPr>
        <w:spacing w:line="206" w:lineRule="auto"/>
        <w:ind w:left="5472"/>
        <w:rPr>
          <w:rFonts w:asciiTheme="majorBidi" w:hAnsiTheme="majorBidi"/>
          <w:color w:val="000000"/>
          <w:spacing w:val="-2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pacing w:val="-2"/>
          <w:sz w:val="20"/>
          <w:szCs w:val="20"/>
          <w:lang w:val="it-IT"/>
        </w:rPr>
        <w:t>84036 SALA CONSILINA</w:t>
      </w:r>
    </w:p>
    <w:p w:rsidR="003F02D4" w:rsidRPr="00941B0C" w:rsidRDefault="00941B0C" w:rsidP="00941B0C">
      <w:pPr>
        <w:spacing w:before="540"/>
        <w:ind w:left="936" w:right="72" w:hanging="864"/>
        <w:rPr>
          <w:rFonts w:asciiTheme="majorBidi" w:hAnsiTheme="majorBidi"/>
          <w:color w:val="000000"/>
          <w:spacing w:val="-3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pacing w:val="-3"/>
          <w:sz w:val="20"/>
          <w:szCs w:val="20"/>
          <w:lang w:val="it-IT"/>
        </w:rPr>
        <w:t xml:space="preserve">Oggetto: Bando per l'affidamento della gestione dell'area di sgambatura per cani presso l'area di </w:t>
      </w:r>
      <w:r w:rsidRPr="00941B0C">
        <w:rPr>
          <w:rFonts w:asciiTheme="majorBidi" w:hAnsiTheme="majorBidi"/>
          <w:color w:val="000000"/>
          <w:spacing w:val="-1"/>
          <w:sz w:val="20"/>
          <w:szCs w:val="20"/>
          <w:lang w:val="it-IT"/>
        </w:rPr>
        <w:t>proprietà comunale situata in località Mezzaniello – Ponte Filo.</w:t>
      </w:r>
    </w:p>
    <w:p w:rsidR="003F02D4" w:rsidRPr="00941B0C" w:rsidRDefault="00941B0C" w:rsidP="00941B0C">
      <w:pPr>
        <w:ind w:left="936" w:right="720"/>
        <w:rPr>
          <w:rFonts w:asciiTheme="majorBidi" w:hAnsiTheme="majorBidi"/>
          <w:color w:val="000000"/>
          <w:spacing w:val="-1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pacing w:val="-1"/>
          <w:sz w:val="20"/>
          <w:szCs w:val="20"/>
          <w:lang w:val="it-IT"/>
        </w:rPr>
        <w:t xml:space="preserve">Dichiarazione sostitutiva di certificazione e/o di atto di notorietà ai sensi degli art. </w:t>
      </w: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>46 e 47 del D.P.R. 445/00.</w:t>
      </w:r>
    </w:p>
    <w:p w:rsidR="003F02D4" w:rsidRPr="00941B0C" w:rsidRDefault="00941B0C">
      <w:pPr>
        <w:tabs>
          <w:tab w:val="right" w:leader="dot" w:pos="9076"/>
        </w:tabs>
        <w:spacing w:before="792" w:line="204" w:lineRule="auto"/>
        <w:rPr>
          <w:rFonts w:asciiTheme="majorBidi" w:hAnsiTheme="majorBidi"/>
          <w:b/>
          <w:color w:val="000000"/>
          <w:spacing w:val="-6"/>
          <w:sz w:val="20"/>
          <w:szCs w:val="20"/>
          <w:lang w:val="it-IT"/>
        </w:rPr>
      </w:pPr>
      <w:r w:rsidRPr="00941B0C">
        <w:rPr>
          <w:rFonts w:asciiTheme="majorBidi" w:hAnsiTheme="majorBidi"/>
          <w:b/>
          <w:color w:val="000000"/>
          <w:spacing w:val="-6"/>
          <w:sz w:val="20"/>
          <w:szCs w:val="20"/>
          <w:lang w:val="it-IT"/>
        </w:rPr>
        <w:t xml:space="preserve">Il </w:t>
      </w:r>
      <w:r w:rsidRPr="00941B0C">
        <w:rPr>
          <w:rFonts w:asciiTheme="majorBidi" w:hAnsiTheme="majorBidi"/>
          <w:color w:val="000000"/>
          <w:spacing w:val="-6"/>
          <w:sz w:val="20"/>
          <w:szCs w:val="20"/>
          <w:lang w:val="it-IT"/>
        </w:rPr>
        <w:t>sottoscritto</w:t>
      </w:r>
      <w:r w:rsidRPr="00941B0C">
        <w:rPr>
          <w:rFonts w:asciiTheme="majorBidi" w:hAnsiTheme="majorBidi"/>
          <w:color w:val="000000"/>
          <w:spacing w:val="-6"/>
          <w:sz w:val="20"/>
          <w:szCs w:val="20"/>
          <w:lang w:val="it-IT"/>
        </w:rPr>
        <w:tab/>
      </w:r>
    </w:p>
    <w:p w:rsidR="003F02D4" w:rsidRPr="00941B0C" w:rsidRDefault="00941B0C">
      <w:pPr>
        <w:tabs>
          <w:tab w:val="left" w:leader="dot" w:pos="2409"/>
          <w:tab w:val="right" w:leader="dot" w:pos="9155"/>
        </w:tabs>
        <w:spacing w:before="72" w:line="204" w:lineRule="auto"/>
        <w:rPr>
          <w:rFonts w:asciiTheme="majorBidi" w:hAnsiTheme="majorBidi"/>
          <w:color w:val="000000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>nato il</w:t>
      </w: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ab/>
        <w:t xml:space="preserve"> a </w:t>
      </w: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ab/>
      </w:r>
    </w:p>
    <w:p w:rsidR="003F02D4" w:rsidRPr="00941B0C" w:rsidRDefault="00941B0C">
      <w:pPr>
        <w:tabs>
          <w:tab w:val="right" w:leader="dot" w:pos="9166"/>
        </w:tabs>
        <w:rPr>
          <w:rFonts w:asciiTheme="majorBidi" w:hAnsiTheme="majorBidi"/>
          <w:color w:val="000000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 xml:space="preserve">in qualità di </w:t>
      </w: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ab/>
      </w:r>
    </w:p>
    <w:p w:rsidR="003F02D4" w:rsidRPr="00941B0C" w:rsidRDefault="00941B0C">
      <w:pPr>
        <w:tabs>
          <w:tab w:val="right" w:leader="dot" w:pos="9155"/>
        </w:tabs>
        <w:rPr>
          <w:rFonts w:asciiTheme="majorBidi" w:hAnsiTheme="majorBidi"/>
          <w:color w:val="000000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>dell'associazione di seguito specificata/ privato cittadino</w:t>
      </w: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ab/>
      </w:r>
    </w:p>
    <w:p w:rsidR="003F02D4" w:rsidRPr="00941B0C" w:rsidRDefault="00941B0C">
      <w:pPr>
        <w:tabs>
          <w:tab w:val="right" w:leader="dot" w:pos="9112"/>
        </w:tabs>
        <w:spacing w:before="36" w:line="206" w:lineRule="auto"/>
        <w:rPr>
          <w:rFonts w:asciiTheme="majorBidi" w:hAnsiTheme="majorBidi"/>
          <w:color w:val="000000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>con sede in</w:t>
      </w: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ab/>
      </w:r>
    </w:p>
    <w:p w:rsidR="003F02D4" w:rsidRPr="00941B0C" w:rsidRDefault="00941B0C">
      <w:pPr>
        <w:tabs>
          <w:tab w:val="left" w:leader="dot" w:pos="4320"/>
          <w:tab w:val="left" w:leader="dot" w:pos="5220"/>
          <w:tab w:val="right" w:leader="dot" w:pos="9072"/>
        </w:tabs>
        <w:rPr>
          <w:rFonts w:asciiTheme="majorBidi" w:hAnsiTheme="majorBidi"/>
          <w:color w:val="000000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 xml:space="preserve">via </w:t>
      </w: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ab/>
        <w:t xml:space="preserve">n. </w:t>
      </w: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ab/>
        <w:t xml:space="preserve"> Cap. </w:t>
      </w: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ab/>
      </w:r>
    </w:p>
    <w:p w:rsidR="003F02D4" w:rsidRPr="00941B0C" w:rsidRDefault="00941B0C">
      <w:pPr>
        <w:tabs>
          <w:tab w:val="right" w:leader="dot" w:pos="9155"/>
        </w:tabs>
        <w:spacing w:before="36" w:line="194" w:lineRule="auto"/>
        <w:rPr>
          <w:rFonts w:asciiTheme="majorBidi" w:hAnsiTheme="majorBidi"/>
          <w:color w:val="000000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 xml:space="preserve">codice fiscale </w:t>
      </w: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ab/>
      </w:r>
    </w:p>
    <w:p w:rsidR="003F02D4" w:rsidRPr="00941B0C" w:rsidRDefault="00941B0C">
      <w:pPr>
        <w:tabs>
          <w:tab w:val="right" w:leader="dot" w:pos="9180"/>
        </w:tabs>
        <w:spacing w:before="36"/>
        <w:rPr>
          <w:rFonts w:asciiTheme="majorBidi" w:hAnsiTheme="majorBidi"/>
          <w:color w:val="000000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>partita IVA</w:t>
      </w: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ab/>
      </w:r>
    </w:p>
    <w:p w:rsidR="003F02D4" w:rsidRPr="00941B0C" w:rsidRDefault="00941B0C">
      <w:pPr>
        <w:spacing w:before="252"/>
        <w:jc w:val="both"/>
        <w:rPr>
          <w:rFonts w:asciiTheme="majorBidi" w:hAnsiTheme="majorBidi"/>
          <w:color w:val="000000"/>
          <w:spacing w:val="6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pacing w:val="6"/>
          <w:sz w:val="20"/>
          <w:szCs w:val="20"/>
          <w:lang w:val="it-IT"/>
        </w:rPr>
        <w:t xml:space="preserve">con espresso riferimento al soggetto che rappresenta, ai sensi degli art. 46 e 47 del D.P.R. </w:t>
      </w:r>
      <w:r w:rsidRPr="00941B0C">
        <w:rPr>
          <w:rFonts w:asciiTheme="majorBidi" w:hAnsiTheme="majorBidi"/>
          <w:color w:val="000000"/>
          <w:spacing w:val="3"/>
          <w:sz w:val="20"/>
          <w:szCs w:val="20"/>
          <w:lang w:val="it-IT"/>
        </w:rPr>
        <w:t xml:space="preserve">28/12/2000, n. 445, consapevole delle sanzioni penali previste ai sensi degli art. 75 e 76 del </w:t>
      </w: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>medesimo D.P.R. 445/2000 per le ipotesi di falsità in atti e dichiarazioni mendaci ivi indicate</w:t>
      </w:r>
    </w:p>
    <w:p w:rsidR="003F02D4" w:rsidRPr="00941B0C" w:rsidRDefault="00941B0C">
      <w:pPr>
        <w:spacing w:before="324" w:line="204" w:lineRule="auto"/>
        <w:jc w:val="center"/>
        <w:rPr>
          <w:rFonts w:asciiTheme="majorBidi" w:hAnsiTheme="majorBidi"/>
          <w:b/>
          <w:color w:val="000000"/>
          <w:sz w:val="20"/>
          <w:szCs w:val="20"/>
          <w:lang w:val="it-IT"/>
        </w:rPr>
      </w:pPr>
      <w:r w:rsidRPr="00941B0C">
        <w:rPr>
          <w:rFonts w:asciiTheme="majorBidi" w:hAnsiTheme="majorBidi"/>
          <w:b/>
          <w:color w:val="000000"/>
          <w:sz w:val="20"/>
          <w:szCs w:val="20"/>
          <w:lang w:val="it-IT"/>
        </w:rPr>
        <w:t>DICHIARA</w:t>
      </w:r>
    </w:p>
    <w:p w:rsidR="003F02D4" w:rsidRPr="00941B0C" w:rsidRDefault="00941B0C">
      <w:pPr>
        <w:spacing w:before="252"/>
        <w:rPr>
          <w:rFonts w:asciiTheme="majorBidi" w:hAnsiTheme="majorBidi"/>
          <w:color w:val="000000"/>
          <w:spacing w:val="-1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pacing w:val="-1"/>
          <w:sz w:val="20"/>
          <w:szCs w:val="20"/>
          <w:lang w:val="it-IT"/>
        </w:rPr>
        <w:t>che il concorrente sopra specificato risulta:</w:t>
      </w:r>
    </w:p>
    <w:p w:rsidR="003F02D4" w:rsidRPr="00941B0C" w:rsidRDefault="00941B0C" w:rsidP="00941B0C">
      <w:pPr>
        <w:ind w:left="1008"/>
        <w:rPr>
          <w:rFonts w:asciiTheme="majorBidi" w:hAnsiTheme="majorBidi"/>
          <w:color w:val="000000"/>
          <w:spacing w:val="-1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pacing w:val="-1"/>
          <w:sz w:val="20"/>
          <w:szCs w:val="20"/>
          <w:lang w:val="it-IT"/>
        </w:rPr>
        <w:t xml:space="preserve">essere un associazione cinofila/animalista, Cooperativa </w:t>
      </w:r>
      <w:r w:rsidRPr="00941B0C">
        <w:rPr>
          <w:rFonts w:asciiTheme="majorBidi" w:hAnsiTheme="majorBidi"/>
          <w:b/>
          <w:color w:val="000000"/>
          <w:spacing w:val="-1"/>
          <w:sz w:val="20"/>
          <w:szCs w:val="20"/>
          <w:lang w:val="it-IT"/>
        </w:rPr>
        <w:t xml:space="preserve">oppure </w:t>
      </w:r>
      <w:r w:rsidRPr="00941B0C">
        <w:rPr>
          <w:rFonts w:asciiTheme="majorBidi" w:hAnsiTheme="majorBidi"/>
          <w:color w:val="000000"/>
          <w:spacing w:val="-1"/>
          <w:sz w:val="20"/>
          <w:szCs w:val="20"/>
          <w:lang w:val="it-IT"/>
        </w:rPr>
        <w:t>privato cittadino;</w:t>
      </w:r>
    </w:p>
    <w:p w:rsidR="003F02D4" w:rsidRPr="00941B0C" w:rsidRDefault="00941B0C">
      <w:pPr>
        <w:ind w:left="1008"/>
        <w:rPr>
          <w:rFonts w:asciiTheme="majorBidi" w:hAnsiTheme="majorBidi"/>
          <w:color w:val="000000"/>
          <w:spacing w:val="5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pacing w:val="5"/>
          <w:sz w:val="20"/>
          <w:szCs w:val="20"/>
          <w:lang w:val="it-IT"/>
        </w:rPr>
        <w:t xml:space="preserve">non trovarsi nelle condizioni di esclusione dalla partecipazione alla procedure di </w:t>
      </w: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>affidamento di cui all'art. 80 del D.Lgs n. 50/2016;</w:t>
      </w:r>
    </w:p>
    <w:p w:rsidR="003F02D4" w:rsidRPr="00941B0C" w:rsidRDefault="00941B0C">
      <w:pPr>
        <w:ind w:left="1008"/>
        <w:rPr>
          <w:rFonts w:asciiTheme="majorBidi" w:hAnsiTheme="majorBidi"/>
          <w:color w:val="000000"/>
          <w:spacing w:val="-1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pacing w:val="-1"/>
          <w:sz w:val="20"/>
          <w:szCs w:val="20"/>
          <w:lang w:val="it-IT"/>
        </w:rPr>
        <w:t>non trovarsi nelle condizioni di incapacità a contrarre con la pubblica amministrazione, previste dalle vigenti disposizioni di legge e dal Codice Penale;</w:t>
      </w:r>
    </w:p>
    <w:p w:rsidR="003F02D4" w:rsidRPr="00941B0C" w:rsidRDefault="00941B0C">
      <w:pPr>
        <w:spacing w:before="324" w:line="204" w:lineRule="auto"/>
        <w:jc w:val="center"/>
        <w:rPr>
          <w:rFonts w:asciiTheme="majorBidi" w:hAnsiTheme="majorBidi"/>
          <w:b/>
          <w:color w:val="000000"/>
          <w:sz w:val="20"/>
          <w:szCs w:val="20"/>
          <w:lang w:val="it-IT"/>
        </w:rPr>
      </w:pPr>
      <w:r w:rsidRPr="00941B0C">
        <w:rPr>
          <w:rFonts w:asciiTheme="majorBidi" w:hAnsiTheme="majorBidi"/>
          <w:b/>
          <w:color w:val="000000"/>
          <w:sz w:val="20"/>
          <w:szCs w:val="20"/>
          <w:lang w:val="it-IT"/>
        </w:rPr>
        <w:t>DICHIARA altresì</w:t>
      </w:r>
    </w:p>
    <w:p w:rsidR="003F02D4" w:rsidRPr="00941B0C" w:rsidRDefault="00941B0C">
      <w:pPr>
        <w:spacing w:before="252"/>
        <w:rPr>
          <w:rFonts w:asciiTheme="majorBidi" w:hAnsiTheme="majorBidi"/>
          <w:color w:val="000000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>di avere preso visione dell'area oggetto di affidamento e di avere preso conoscenza delle condizioni e delle circostanze generali e particolari che possono influire sulle condizioni contrattuali;</w:t>
      </w:r>
    </w:p>
    <w:p w:rsidR="003F02D4" w:rsidRPr="00941B0C" w:rsidRDefault="00941B0C" w:rsidP="00941B0C">
      <w:pPr>
        <w:pStyle w:val="Pidipagina"/>
        <w:tabs>
          <w:tab w:val="clear" w:pos="4819"/>
          <w:tab w:val="clear" w:pos="9638"/>
        </w:tabs>
        <w:jc w:val="both"/>
        <w:rPr>
          <w:rFonts w:asciiTheme="majorBidi" w:hAnsiTheme="majorBidi"/>
          <w:color w:val="000000"/>
          <w:spacing w:val="3"/>
        </w:rPr>
      </w:pPr>
      <w:r w:rsidRPr="00941B0C">
        <w:rPr>
          <w:rFonts w:asciiTheme="majorBidi" w:hAnsiTheme="majorBidi"/>
          <w:color w:val="000000"/>
          <w:spacing w:val="3"/>
        </w:rPr>
        <w:t xml:space="preserve">di avere preso visione integrale dell'avviso, dello schema di convenzione e del Regolamento </w:t>
      </w:r>
      <w:r w:rsidRPr="00941B0C">
        <w:rPr>
          <w:rFonts w:asciiTheme="majorBidi" w:hAnsiTheme="majorBidi"/>
          <w:color w:val="000000"/>
          <w:spacing w:val="-1"/>
        </w:rPr>
        <w:t xml:space="preserve">comunale approvato con deliberazione di </w:t>
      </w:r>
      <w:r w:rsidRPr="00941B0C">
        <w:rPr>
          <w:rFonts w:asciiTheme="majorBidi" w:hAnsiTheme="majorBidi"/>
        </w:rPr>
        <w:t>C.C. n. 6 del 11.03.2016 modificato con deliberazione di C.C. n. 41 del 31.07.2019</w:t>
      </w:r>
      <w:r w:rsidRPr="00941B0C">
        <w:rPr>
          <w:rFonts w:asciiTheme="majorBidi" w:hAnsiTheme="majorBidi"/>
          <w:color w:val="000000"/>
          <w:spacing w:val="-1"/>
        </w:rPr>
        <w:t>;</w:t>
      </w:r>
    </w:p>
    <w:p w:rsidR="003F02D4" w:rsidRPr="00941B0C" w:rsidRDefault="00941B0C">
      <w:pPr>
        <w:tabs>
          <w:tab w:val="left" w:leader="dot" w:pos="2409"/>
          <w:tab w:val="right" w:leader="dot" w:pos="3924"/>
        </w:tabs>
        <w:spacing w:before="252"/>
        <w:rPr>
          <w:rFonts w:asciiTheme="majorBidi" w:hAnsiTheme="majorBidi"/>
          <w:color w:val="000000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>Luogo</w:t>
      </w: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ab/>
        <w:t>, data</w:t>
      </w: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ab/>
      </w:r>
    </w:p>
    <w:p w:rsidR="003F02D4" w:rsidRPr="00941B0C" w:rsidRDefault="00941B0C">
      <w:pPr>
        <w:spacing w:after="360"/>
        <w:ind w:right="648"/>
        <w:jc w:val="right"/>
        <w:rPr>
          <w:rFonts w:asciiTheme="majorBidi" w:hAnsiTheme="majorBidi"/>
          <w:color w:val="000000"/>
          <w:sz w:val="20"/>
          <w:szCs w:val="20"/>
          <w:lang w:val="it-IT"/>
        </w:rPr>
      </w:pPr>
      <w:r w:rsidRPr="00941B0C">
        <w:rPr>
          <w:rFonts w:asciiTheme="majorBidi" w:hAnsiTheme="majorBidi"/>
          <w:color w:val="000000"/>
          <w:sz w:val="20"/>
          <w:szCs w:val="20"/>
          <w:lang w:val="it-IT"/>
        </w:rPr>
        <w:t>Firma per esteso e leggibile</w:t>
      </w:r>
    </w:p>
    <w:p w:rsidR="003F02D4" w:rsidRPr="00941B0C" w:rsidRDefault="00FE32E1">
      <w:pPr>
        <w:spacing w:before="648"/>
        <w:ind w:left="5976" w:right="144"/>
        <w:jc w:val="both"/>
        <w:rPr>
          <w:rFonts w:asciiTheme="majorBidi" w:hAnsiTheme="majorBidi"/>
          <w:color w:val="000000"/>
          <w:spacing w:val="-4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7619</wp:posOffset>
                </wp:positionV>
                <wp:extent cx="1628140" cy="0"/>
                <wp:effectExtent l="0" t="0" r="101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14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2.6pt,.6pt" to="430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khHQ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" strokeweight="1.1pt">
                <v:stroke dashstyle="dash"/>
              </v:line>
            </w:pict>
          </mc:Fallback>
        </mc:AlternateContent>
      </w:r>
      <w:r w:rsidR="00941B0C" w:rsidRPr="00941B0C">
        <w:rPr>
          <w:rFonts w:asciiTheme="majorBidi" w:hAnsiTheme="majorBidi"/>
          <w:color w:val="000000"/>
          <w:spacing w:val="-4"/>
          <w:sz w:val="20"/>
          <w:szCs w:val="20"/>
          <w:lang w:val="it-IT"/>
        </w:rPr>
        <w:t xml:space="preserve">Allegare copia fotostatica, ancorché non </w:t>
      </w:r>
      <w:r w:rsidR="00941B0C" w:rsidRPr="00941B0C">
        <w:rPr>
          <w:rFonts w:asciiTheme="majorBidi" w:hAnsiTheme="majorBidi"/>
          <w:color w:val="000000"/>
          <w:sz w:val="20"/>
          <w:szCs w:val="20"/>
          <w:lang w:val="it-IT"/>
        </w:rPr>
        <w:t xml:space="preserve">autenticata, di un documento di identità del sottoscrittore in corso di validità ai </w:t>
      </w:r>
      <w:r w:rsidR="00941B0C" w:rsidRPr="00941B0C">
        <w:rPr>
          <w:rFonts w:asciiTheme="majorBidi" w:hAnsiTheme="majorBidi"/>
          <w:color w:val="000000"/>
          <w:spacing w:val="2"/>
          <w:sz w:val="20"/>
          <w:szCs w:val="20"/>
          <w:lang w:val="it-IT"/>
        </w:rPr>
        <w:t xml:space="preserve">sensi dell'ari. 38 comma 3 del D.P.R. </w:t>
      </w:r>
      <w:r w:rsidR="00941B0C" w:rsidRPr="00941B0C">
        <w:rPr>
          <w:rFonts w:asciiTheme="majorBidi" w:hAnsiTheme="majorBidi"/>
          <w:color w:val="000000"/>
          <w:sz w:val="20"/>
          <w:szCs w:val="20"/>
          <w:lang w:val="it-IT"/>
        </w:rPr>
        <w:t>445/2000.</w:t>
      </w:r>
    </w:p>
    <w:sectPr w:rsidR="003F02D4" w:rsidRPr="00941B0C" w:rsidSect="003F02D4">
      <w:pgSz w:w="11918" w:h="16854"/>
      <w:pgMar w:top="1940" w:right="1280" w:bottom="1084" w:left="1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D4"/>
    <w:rsid w:val="00191CD6"/>
    <w:rsid w:val="003D6BBA"/>
    <w:rsid w:val="003F02D4"/>
    <w:rsid w:val="00903CBF"/>
    <w:rsid w:val="00941B0C"/>
    <w:rsid w:val="00CE23A1"/>
    <w:rsid w:val="00DE3DF6"/>
    <w:rsid w:val="00FE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CD6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41B0C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1B0C"/>
    <w:rPr>
      <w:rFonts w:ascii="Times New Roman" w:hAnsi="Times New Roman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CD6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41B0C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1B0C"/>
    <w:rPr>
      <w:rFonts w:ascii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Morello</dc:creator>
  <cp:lastModifiedBy>Comune Sala Consilina</cp:lastModifiedBy>
  <cp:revision>2</cp:revision>
  <dcterms:created xsi:type="dcterms:W3CDTF">2019-08-26T08:22:00Z</dcterms:created>
  <dcterms:modified xsi:type="dcterms:W3CDTF">2019-08-26T08:22:00Z</dcterms:modified>
</cp:coreProperties>
</file>